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0B5" w:rsidRPr="00AA4A83" w:rsidRDefault="00A630B5" w:rsidP="00A630B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83">
        <w:rPr>
          <w:rFonts w:ascii="Times New Roman" w:hAnsi="Times New Roman" w:cs="Times New Roman"/>
          <w:b/>
          <w:bCs/>
          <w:sz w:val="24"/>
          <w:szCs w:val="24"/>
        </w:rPr>
        <w:t>ÚČELOVÉ URČENÍ</w:t>
      </w:r>
    </w:p>
    <w:p w:rsidR="00A630B5" w:rsidRPr="00AA4A83" w:rsidRDefault="00A630B5" w:rsidP="00A630B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83">
        <w:rPr>
          <w:rFonts w:ascii="Times New Roman" w:hAnsi="Times New Roman" w:cs="Times New Roman"/>
          <w:b/>
          <w:bCs/>
          <w:sz w:val="24"/>
          <w:szCs w:val="24"/>
        </w:rPr>
        <w:t>VYMEZENÍ ZPŮSOBILÝCH A NEZPŮSOBILÝCH NÁKLADŮ/VÝDAJŮ</w:t>
      </w:r>
    </w:p>
    <w:p w:rsidR="00A630B5" w:rsidRPr="00AA4A83" w:rsidRDefault="00A630B5" w:rsidP="00A630B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0B5" w:rsidRPr="00AA4A83" w:rsidRDefault="00A630B5" w:rsidP="00A630B5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A83">
        <w:rPr>
          <w:rFonts w:ascii="Times New Roman" w:hAnsi="Times New Roman" w:cs="Times New Roman"/>
          <w:b/>
          <w:bCs/>
          <w:sz w:val="28"/>
          <w:szCs w:val="28"/>
        </w:rPr>
        <w:t>ORGANIZACE SPORTU 2020</w:t>
      </w:r>
    </w:p>
    <w:p w:rsidR="00A630B5" w:rsidRPr="00A630B5" w:rsidRDefault="00A630B5" w:rsidP="00A630B5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0B5" w:rsidRPr="00A630B5" w:rsidRDefault="00A630B5" w:rsidP="00A630B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0B5">
        <w:rPr>
          <w:rFonts w:ascii="Times New Roman" w:hAnsi="Times New Roman" w:cs="Times New Roman"/>
          <w:b/>
          <w:bCs/>
          <w:sz w:val="24"/>
          <w:szCs w:val="24"/>
        </w:rPr>
        <w:t>Účel poskytnutí</w:t>
      </w:r>
    </w:p>
    <w:p w:rsidR="00A630B5" w:rsidRDefault="00A630B5" w:rsidP="00A630B5">
      <w:pPr>
        <w:rPr>
          <w:rFonts w:ascii="Times New Roman" w:hAnsi="Times New Roman" w:cs="Times New Roman"/>
          <w:sz w:val="24"/>
          <w:szCs w:val="24"/>
        </w:rPr>
      </w:pPr>
    </w:p>
    <w:p w:rsidR="00A630B5" w:rsidRPr="00A630B5" w:rsidRDefault="00A630B5" w:rsidP="00A630B5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>Podpora činnosti sportovního svazu při organizaci sportu, která zahrnuje zejména:</w:t>
      </w:r>
    </w:p>
    <w:p w:rsidR="00A630B5" w:rsidRP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zabezpečení sportovní, tělovýchovné, organizační a servisní funkce sportovního svazu, dle registrovaných stanov, </w:t>
      </w:r>
    </w:p>
    <w:p w:rsid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organizace, řízení, působení a rozvoj daného sportovního odvětví na území ČR, </w:t>
      </w:r>
    </w:p>
    <w:p w:rsid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organizace národních systémových a mistrovských sportovních soutěží, </w:t>
      </w:r>
    </w:p>
    <w:p w:rsid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pořádání celostátních národních i mezinárodních sportovních akcí, </w:t>
      </w:r>
    </w:p>
    <w:p w:rsid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pořádání akcí směřujících k rozvoji daného sportovního odvětví, náborových a propagačních akcí, </w:t>
      </w:r>
    </w:p>
    <w:p w:rsid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spolupráce s mezinárodní sportovní federací, </w:t>
      </w:r>
    </w:p>
    <w:p w:rsid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šíření pravidel, technických parametrů </w:t>
      </w:r>
      <w:r w:rsidR="00D40B5B">
        <w:rPr>
          <w:rFonts w:ascii="Times New Roman" w:hAnsi="Times New Roman" w:cs="Times New Roman"/>
          <w:sz w:val="24"/>
          <w:szCs w:val="24"/>
        </w:rPr>
        <w:t>soutěží či</w:t>
      </w:r>
      <w:r w:rsidRPr="00A630B5">
        <w:rPr>
          <w:rFonts w:ascii="Times New Roman" w:hAnsi="Times New Roman" w:cs="Times New Roman"/>
          <w:sz w:val="24"/>
          <w:szCs w:val="24"/>
        </w:rPr>
        <w:t xml:space="preserve"> sportovišť, </w:t>
      </w:r>
    </w:p>
    <w:p w:rsidR="00D40B5B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vzdělávací činnosti a doškolování pracovníků v rámci daného sportovního odvětví včetně zahraničních stáží, </w:t>
      </w:r>
    </w:p>
    <w:p w:rsidR="00D40B5B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rozvoje metodiky a systému školení trenérů, rozhodčích, technických delegátů, </w:t>
      </w:r>
    </w:p>
    <w:p w:rsidR="00D40B5B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budování sítě kvalifikovaných trenérů, antidopingového programu, </w:t>
      </w:r>
    </w:p>
    <w:p w:rsidR="00D40B5B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zajištění rámce sportovních předpisů pro fungování sportovního svazu a jím reprezentovaného sportovního odvětví, </w:t>
      </w:r>
    </w:p>
    <w:p w:rsidR="00A630B5" w:rsidRPr="00A630B5" w:rsidRDefault="00A630B5" w:rsidP="00D40B5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>zajištění činnosti odborných komisí zřízených sportovním svazem.</w:t>
      </w:r>
    </w:p>
    <w:p w:rsidR="00A630B5" w:rsidRDefault="00A630B5" w:rsidP="00A630B5"/>
    <w:p w:rsidR="00D40B5B" w:rsidRPr="00D40B5B" w:rsidRDefault="00D40B5B" w:rsidP="00A630B5">
      <w:pPr>
        <w:rPr>
          <w:rFonts w:ascii="Times New Roman" w:hAnsi="Times New Roman" w:cs="Times New Roman"/>
          <w:sz w:val="24"/>
          <w:szCs w:val="24"/>
        </w:rPr>
      </w:pPr>
    </w:p>
    <w:p w:rsidR="00D40B5B" w:rsidRPr="00D40B5B" w:rsidRDefault="00D40B5B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Zajišťovatel služeb nesmí stejné výdaje spojené s naplňováním účelu odměny nebo jeho části uplatňovat u jiných poskytovatelů veřejných prostředků. Pokud byl určitý výdaj hrazen z odměny pouze z části, týká se zákaz podle předchozí věty pouze této části výdaje.</w:t>
      </w:r>
    </w:p>
    <w:p w:rsidR="00D40B5B" w:rsidRDefault="00D40B5B" w:rsidP="00A630B5"/>
    <w:p w:rsidR="00D40B5B" w:rsidRDefault="00D40B5B" w:rsidP="00A630B5"/>
    <w:p w:rsidR="00D40B5B" w:rsidRDefault="00D40B5B" w:rsidP="00A630B5"/>
    <w:p w:rsidR="00D40B5B" w:rsidRDefault="00D40B5B" w:rsidP="00A630B5"/>
    <w:p w:rsidR="00D40B5B" w:rsidRDefault="00D40B5B" w:rsidP="00A630B5"/>
    <w:p w:rsidR="00D40B5B" w:rsidRDefault="00D40B5B" w:rsidP="00A630B5"/>
    <w:p w:rsidR="00D40B5B" w:rsidRDefault="00D40B5B" w:rsidP="00A630B5"/>
    <w:p w:rsidR="00D40B5B" w:rsidRDefault="00D40B5B" w:rsidP="00A630B5"/>
    <w:p w:rsidR="00D40B5B" w:rsidRDefault="00D40B5B" w:rsidP="00A630B5"/>
    <w:p w:rsidR="00AA4A83" w:rsidRDefault="00AA4A83" w:rsidP="00A630B5"/>
    <w:p w:rsidR="00D40B5B" w:rsidRDefault="00D40B5B" w:rsidP="00A630B5"/>
    <w:p w:rsidR="00A630B5" w:rsidRPr="00D40B5B" w:rsidRDefault="00A630B5" w:rsidP="00D40B5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B5B">
        <w:rPr>
          <w:rFonts w:ascii="Times New Roman" w:hAnsi="Times New Roman" w:cs="Times New Roman"/>
          <w:b/>
          <w:bCs/>
          <w:sz w:val="28"/>
          <w:szCs w:val="28"/>
        </w:rPr>
        <w:lastRenderedPageBreak/>
        <w:t>Vymezení způsobilých a nezpůsobilých nákladů/výdajů</w:t>
      </w:r>
    </w:p>
    <w:p w:rsidR="00A630B5" w:rsidRDefault="00A630B5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B5B" w:rsidRPr="00D40B5B" w:rsidRDefault="00D40B5B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0B5" w:rsidRPr="00D40B5B" w:rsidRDefault="00A630B5" w:rsidP="00D40B5B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B5B">
        <w:rPr>
          <w:rFonts w:ascii="Times New Roman" w:hAnsi="Times New Roman" w:cs="Times New Roman"/>
          <w:b/>
          <w:bCs/>
          <w:sz w:val="24"/>
          <w:szCs w:val="24"/>
          <w:u w:val="single"/>
        </w:rPr>
        <w:t>Odměnu lze použít na způsobilé výdaje:</w:t>
      </w:r>
    </w:p>
    <w:p w:rsidR="00A630B5" w:rsidRPr="00D40B5B" w:rsidRDefault="00A630B5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zabezpečení sportovní, tělovýchovné, organizační a servisní funkce spolku, dle registrovaných stanov,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činnosti související s organizací a rozvojem daného sportu na území ČR, organizací národních soutěží, pořádání celostátních národních i mezinárodních sportovních akcí, pořádání akcí na podporu rozvoje daného sportu, náborových a propagačních akcí,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úhradu nákladů na účast sportovců, trenérů a členů realizačního týmu na mezinárodních akcích v zahraničí,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úhradu nákladů na povinný poplatek za členství nebo za organizaci akce pro Mezinárodní světovou nebo Evropskou sportovní federaci, na tzv. nástupové oblečení na vrcholných mezinárodních soutěžích, na úrazové a cestovní pojištění, pojištění odpovědnosti, po</w:t>
      </w:r>
      <w:r w:rsidR="00D40B5B">
        <w:rPr>
          <w:rFonts w:ascii="Times New Roman" w:hAnsi="Times New Roman" w:cs="Times New Roman"/>
          <w:sz w:val="24"/>
          <w:szCs w:val="24"/>
        </w:rPr>
        <w:t>jištění</w:t>
      </w:r>
      <w:r w:rsidRPr="00D40B5B">
        <w:rPr>
          <w:rFonts w:ascii="Times New Roman" w:hAnsi="Times New Roman" w:cs="Times New Roman"/>
          <w:sz w:val="24"/>
          <w:szCs w:val="24"/>
        </w:rPr>
        <w:t xml:space="preserve"> sportovních potřeb a sportovního materiálu, léčebné náklady v zahraničí, cestovné, dopravu, ubytování, stravování v ČR i v zahraničí, pokud souvisejí s plněním věcného zaměření Výzvy,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spolupráci s mezinárodní sportovní federací a podporu sportovní reprezentace ČR,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vzdělávací a metodickou činnost, doškolování pracovníků včetně zahraničních stáží, budování sítě kvalifikovaných trenérů,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zajištění rámce sportovních předpisů pro fungování sportovního svazu a jím reprezentovaného sportovního odvětví, činnost odborných komisí zřízených sportovním svazem,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zabezpečení specifických potřeb souvisejících s činností sportovního svazu a jeho členů, např. v oblasti pojištění (úrazové pojištění, pojištění odpovědnosti trenérů a cvičitelů), plateb autorských poplatků (OSA, INTERGRAM) a dalších,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propagaci související s aktivitami spolku, pokud souvisejí s plněním věcného zaměření Výzvy, a odměny za sportovní výsledky, souhrnně však nejvýše do 15 % z celkové poskytnuté dotace,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údržbu a provoz sportovních zařízení ve vlastnictví žadatele, popř. v dlouhodobém užívání žadatele z jiného právního titulu,</w:t>
      </w:r>
    </w:p>
    <w:p w:rsid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údržbu a provoz administrativní budovy ve vlastnictví žadatele, maximálně do výše </w:t>
      </w:r>
    </w:p>
    <w:p w:rsidR="00A630B5" w:rsidRPr="00D40B5B" w:rsidRDefault="00A630B5" w:rsidP="00D40B5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10 % z poskytnuté dotace.</w:t>
      </w:r>
    </w:p>
    <w:p w:rsid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vybavení hmotným majetkem souvisejícím s plněním věcného zaměření Výzvy, jehož ocenění je </w:t>
      </w:r>
      <w:r w:rsidR="00D40B5B">
        <w:rPr>
          <w:rFonts w:ascii="Times New Roman" w:hAnsi="Times New Roman" w:cs="Times New Roman"/>
          <w:sz w:val="24"/>
          <w:szCs w:val="24"/>
        </w:rPr>
        <w:t>nižší</w:t>
      </w:r>
      <w:r w:rsidRPr="00D40B5B">
        <w:rPr>
          <w:rFonts w:ascii="Times New Roman" w:hAnsi="Times New Roman" w:cs="Times New Roman"/>
          <w:sz w:val="24"/>
          <w:szCs w:val="24"/>
        </w:rPr>
        <w:t xml:space="preserve"> nebo rovno 40 tis. Kč vč. DPH</w:t>
      </w:r>
      <w:r w:rsidR="00AA4A83">
        <w:rPr>
          <w:rFonts w:ascii="Times New Roman" w:hAnsi="Times New Roman" w:cs="Times New Roman"/>
          <w:sz w:val="24"/>
          <w:szCs w:val="24"/>
        </w:rPr>
        <w:t xml:space="preserve"> </w:t>
      </w:r>
      <w:r w:rsidR="00AA4A83">
        <w:rPr>
          <w:rFonts w:ascii="Times New Roman" w:hAnsi="Times New Roman" w:cs="Times New Roman"/>
          <w:color w:val="FF0000"/>
          <w:sz w:val="24"/>
          <w:szCs w:val="24"/>
        </w:rPr>
        <w:t>(sportovní potřeby, míče, oblečení)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vybavení nehmotným majetkem souvisejícím s plněním věcného zaměření Výzvy, jehož ocenění je </w:t>
      </w:r>
      <w:r w:rsidR="00D40B5B">
        <w:rPr>
          <w:rFonts w:ascii="Times New Roman" w:hAnsi="Times New Roman" w:cs="Times New Roman"/>
          <w:sz w:val="24"/>
          <w:szCs w:val="24"/>
        </w:rPr>
        <w:t>nižší</w:t>
      </w:r>
      <w:r w:rsidRPr="00D40B5B">
        <w:rPr>
          <w:rFonts w:ascii="Times New Roman" w:hAnsi="Times New Roman" w:cs="Times New Roman"/>
          <w:sz w:val="24"/>
          <w:szCs w:val="24"/>
        </w:rPr>
        <w:t xml:space="preserve"> nebo rovno 60 tis. Kč vč. DPH,</w:t>
      </w:r>
    </w:p>
    <w:p w:rsidR="00A630B5" w:rsidRPr="00AA4A83" w:rsidRDefault="00A630B5" w:rsidP="00AA4A8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3CB">
        <w:rPr>
          <w:rFonts w:ascii="Times New Roman" w:hAnsi="Times New Roman" w:cs="Times New Roman"/>
          <w:sz w:val="24"/>
          <w:szCs w:val="24"/>
          <w:u w:val="single"/>
        </w:rPr>
        <w:t>odměny a mzdové náklady trenérů, členů realizačního týmu a dalších podpůrných pracovníků</w:t>
      </w:r>
      <w:r w:rsidRPr="00D40B5B">
        <w:rPr>
          <w:rFonts w:ascii="Times New Roman" w:hAnsi="Times New Roman" w:cs="Times New Roman"/>
          <w:sz w:val="24"/>
          <w:szCs w:val="24"/>
        </w:rPr>
        <w:t xml:space="preserve">, prokazatelně se podílejících na aktivitách naplňujících věcné zaměření Výzvy, </w:t>
      </w:r>
      <w:r w:rsidRPr="00D40B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EAB537" wp14:editId="0F36F884">
            <wp:extent cx="3048" cy="3049"/>
            <wp:effectExtent l="0" t="0" r="0" b="0"/>
            <wp:docPr id="22726" name="Picture 2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6" name="Picture 227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B5B">
        <w:rPr>
          <w:rFonts w:ascii="Times New Roman" w:hAnsi="Times New Roman" w:cs="Times New Roman"/>
          <w:sz w:val="24"/>
          <w:szCs w:val="24"/>
        </w:rPr>
        <w:t xml:space="preserve">je možné čerpat s limitem </w:t>
      </w:r>
      <w:r w:rsidRPr="00FA33CB">
        <w:rPr>
          <w:rFonts w:ascii="Times New Roman" w:hAnsi="Times New Roman" w:cs="Times New Roman"/>
          <w:sz w:val="24"/>
          <w:szCs w:val="24"/>
          <w:u w:val="single"/>
        </w:rPr>
        <w:t>do 50 tis. Kč na osobu a měsíc</w:t>
      </w:r>
      <w:r w:rsidRPr="00D40B5B">
        <w:rPr>
          <w:rFonts w:ascii="Times New Roman" w:hAnsi="Times New Roman" w:cs="Times New Roman"/>
          <w:sz w:val="24"/>
          <w:szCs w:val="24"/>
        </w:rPr>
        <w:t xml:space="preserve">. Z </w:t>
      </w:r>
      <w:r w:rsidR="00AA4A83">
        <w:rPr>
          <w:rFonts w:ascii="Times New Roman" w:hAnsi="Times New Roman" w:cs="Times New Roman"/>
          <w:sz w:val="24"/>
          <w:szCs w:val="24"/>
        </w:rPr>
        <w:t>odměny</w:t>
      </w:r>
      <w:r w:rsidRPr="00D40B5B">
        <w:rPr>
          <w:rFonts w:ascii="Times New Roman" w:hAnsi="Times New Roman" w:cs="Times New Roman"/>
          <w:sz w:val="24"/>
          <w:szCs w:val="24"/>
        </w:rPr>
        <w:t xml:space="preserve"> lze hradit i související povinné zákonné odvody zaměstnavatele, které nejsou do výše limitu zahrnuty. Výše</w:t>
      </w:r>
      <w:r w:rsidR="00AA4A83">
        <w:rPr>
          <w:rFonts w:ascii="Times New Roman" w:hAnsi="Times New Roman" w:cs="Times New Roman"/>
          <w:sz w:val="24"/>
          <w:szCs w:val="24"/>
        </w:rPr>
        <w:t xml:space="preserve"> </w:t>
      </w:r>
      <w:r w:rsidRPr="00AA4A83">
        <w:rPr>
          <w:rFonts w:ascii="Times New Roman" w:hAnsi="Times New Roman" w:cs="Times New Roman"/>
          <w:sz w:val="24"/>
          <w:szCs w:val="24"/>
        </w:rPr>
        <w:t>uvedený limit je platný pro výkon práce v pracovním poměru, v rámci dohod o pracích konaných mimo pracovní poměr (DPP a DPČ),</w:t>
      </w:r>
    </w:p>
    <w:p w:rsidR="00A630B5" w:rsidRPr="00D40B5B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limit uvedený v písm. n) je platný i pro osoby samostatně výdělečně činné a další osoby, které vykonávají trenérskou činnost a další činnosti charakterizované pod předchozím písmenem</w:t>
      </w:r>
      <w:r w:rsidR="00AA4A83">
        <w:rPr>
          <w:rFonts w:ascii="Times New Roman" w:hAnsi="Times New Roman" w:cs="Times New Roman"/>
          <w:sz w:val="24"/>
          <w:szCs w:val="24"/>
        </w:rPr>
        <w:t xml:space="preserve"> </w:t>
      </w:r>
      <w:r w:rsidR="00AA4A83">
        <w:rPr>
          <w:rFonts w:ascii="Times New Roman" w:hAnsi="Times New Roman" w:cs="Times New Roman"/>
          <w:color w:val="FF0000"/>
          <w:sz w:val="24"/>
          <w:szCs w:val="24"/>
        </w:rPr>
        <w:t>(OSVČ)</w:t>
      </w:r>
    </w:p>
    <w:p w:rsidR="00A630B5" w:rsidRDefault="00A630B5" w:rsidP="00D40B5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ostatní výdaje vztahující se k aktivitám prokazatelně naplňujícím věcné zaměření Výzvy, pokud nejsou uvedeny v odst. 2.</w:t>
      </w:r>
    </w:p>
    <w:p w:rsidR="00D40B5B" w:rsidRDefault="00D40B5B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0B5" w:rsidRPr="00AA4A83" w:rsidRDefault="00AA4A83" w:rsidP="00D40B5B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4A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Odměnu</w:t>
      </w:r>
      <w:r w:rsidR="00A630B5" w:rsidRPr="00AA4A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nelze použít na nezpůsobilé výdaje:</w:t>
      </w:r>
    </w:p>
    <w:p w:rsidR="00AA4A83" w:rsidRPr="00D40B5B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0B5" w:rsidRPr="00D40B5B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pořízení hmotného nebo nehmotného majetku nad rámec uvedený v odst. 1 písm. l) a m),</w:t>
      </w:r>
    </w:p>
    <w:p w:rsidR="00A630B5" w:rsidRPr="00D40B5B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úroky, penále, srážky a další finanční postihy, bankovní poplatky,</w:t>
      </w:r>
    </w:p>
    <w:p w:rsidR="00A630B5" w:rsidRPr="00D40B5B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úhradu mzdových a ostatních osobních nákladů funkcionářů sportovního spolku, tj. předsedů a místopředsedů spolku,</w:t>
      </w:r>
    </w:p>
    <w:p w:rsidR="00A630B5" w:rsidRPr="00D40B5B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leasingu,</w:t>
      </w:r>
    </w:p>
    <w:p w:rsidR="00A630B5" w:rsidRPr="00D40B5B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cestovních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:rsidR="00A630B5" w:rsidRPr="00D40B5B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vlastní podnikatelskou činnost </w:t>
      </w:r>
      <w:r w:rsidR="00AA4A83">
        <w:rPr>
          <w:rFonts w:ascii="Times New Roman" w:hAnsi="Times New Roman" w:cs="Times New Roman"/>
          <w:sz w:val="24"/>
          <w:szCs w:val="24"/>
        </w:rPr>
        <w:t>zajišťovatel služeb odměny</w:t>
      </w:r>
      <w:r w:rsidRPr="00D40B5B">
        <w:rPr>
          <w:rFonts w:ascii="Times New Roman" w:hAnsi="Times New Roman" w:cs="Times New Roman"/>
          <w:sz w:val="24"/>
          <w:szCs w:val="24"/>
        </w:rPr>
        <w:t>,</w:t>
      </w:r>
    </w:p>
    <w:p w:rsidR="00A630B5" w:rsidRDefault="00A630B5" w:rsidP="00AA4A8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pohoštění</w:t>
      </w:r>
      <w:r w:rsidRPr="00D40B5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40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0B5B">
        <w:rPr>
          <w:rFonts w:ascii="Times New Roman" w:hAnsi="Times New Roman" w:cs="Times New Roman"/>
          <w:sz w:val="24"/>
          <w:szCs w:val="24"/>
        </w:rPr>
        <w:t>a dary.</w:t>
      </w:r>
    </w:p>
    <w:p w:rsidR="00AA4A83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4A83" w:rsidRPr="00D40B5B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0B5" w:rsidRPr="00AA4A83" w:rsidRDefault="00A630B5" w:rsidP="00D40B5B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4A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Další podmínky způsobu použití </w:t>
      </w:r>
      <w:r w:rsidR="00AA4A83" w:rsidRPr="00AA4A83">
        <w:rPr>
          <w:rFonts w:ascii="Times New Roman" w:hAnsi="Times New Roman" w:cs="Times New Roman"/>
          <w:b/>
          <w:bCs/>
          <w:sz w:val="24"/>
          <w:szCs w:val="24"/>
          <w:u w:val="single"/>
        </w:rPr>
        <w:t>odměny</w:t>
      </w:r>
      <w:r w:rsidRPr="00AA4A8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A4A83" w:rsidRPr="00D40B5B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0B5" w:rsidRPr="00D40B5B" w:rsidRDefault="00AA4A83" w:rsidP="00AA4A8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zajišťovatel služeb odměny</w:t>
      </w:r>
      <w:r w:rsidR="00A630B5" w:rsidRPr="00D40B5B">
        <w:rPr>
          <w:rFonts w:ascii="Times New Roman" w:hAnsi="Times New Roman" w:cs="Times New Roman"/>
          <w:sz w:val="24"/>
          <w:szCs w:val="24"/>
        </w:rPr>
        <w:t xml:space="preserve">, který zaplatil za pořízení věcí nebo služeb, obstarání výkonů nebo provedení prací peněžní prostředky z dotace a uplatnil nárok na odpočet daně z přidané </w:t>
      </w:r>
      <w:r w:rsidR="00A630B5" w:rsidRPr="00D40B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3B2BD" wp14:editId="565CBFDF">
            <wp:extent cx="3048" cy="3049"/>
            <wp:effectExtent l="0" t="0" r="0" b="0"/>
            <wp:docPr id="25622" name="Picture 25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2" name="Picture 256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0B5" w:rsidRPr="00D40B5B">
        <w:rPr>
          <w:rFonts w:ascii="Times New Roman" w:hAnsi="Times New Roman" w:cs="Times New Roman"/>
          <w:sz w:val="24"/>
          <w:szCs w:val="24"/>
        </w:rPr>
        <w:t xml:space="preserve">hodnoty, do které zahrnul i částku, na jejíž odpočet měl právo z důvodu tohoto pořízení, nesmí tuto částku zahrnout do finančního vypořádání a vyúčtování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="00A630B5" w:rsidRPr="00D40B5B">
        <w:rPr>
          <w:rFonts w:ascii="Times New Roman" w:hAnsi="Times New Roman" w:cs="Times New Roman"/>
          <w:sz w:val="24"/>
          <w:szCs w:val="24"/>
        </w:rPr>
        <w:t>. Jestliže ji do něj zahrnul a nárok na odpočet uplatnil až poté, je povinen do měsíce od uplatnění nároku odvést částku odpočtu na účet finančního vypořádání 6015-0000821001/0710.</w:t>
      </w:r>
    </w:p>
    <w:p w:rsidR="00AA4A83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4A83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4A83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4A83" w:rsidRDefault="00AA4A83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78BD" w:rsidRPr="00D40B5B" w:rsidRDefault="006978BD" w:rsidP="00D40B5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978BD" w:rsidRPr="00D4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0B5" w:rsidRDefault="00A630B5" w:rsidP="00A630B5">
      <w:pPr>
        <w:spacing w:after="0" w:line="240" w:lineRule="auto"/>
      </w:pPr>
      <w:r>
        <w:separator/>
      </w:r>
    </w:p>
  </w:endnote>
  <w:endnote w:type="continuationSeparator" w:id="0">
    <w:p w:rsidR="00A630B5" w:rsidRDefault="00A630B5" w:rsidP="00A6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0B5" w:rsidRDefault="00A630B5" w:rsidP="00A630B5">
      <w:pPr>
        <w:spacing w:after="0" w:line="240" w:lineRule="auto"/>
      </w:pPr>
      <w:r>
        <w:separator/>
      </w:r>
    </w:p>
  </w:footnote>
  <w:footnote w:type="continuationSeparator" w:id="0">
    <w:p w:rsidR="00A630B5" w:rsidRDefault="00A630B5" w:rsidP="00A630B5">
      <w:pPr>
        <w:spacing w:after="0" w:line="240" w:lineRule="auto"/>
      </w:pPr>
      <w:r>
        <w:continuationSeparator/>
      </w:r>
    </w:p>
  </w:footnote>
  <w:footnote w:id="1">
    <w:p w:rsidR="00A630B5" w:rsidRPr="00AA4A83" w:rsidRDefault="00A630B5" w:rsidP="00A630B5">
      <w:pPr>
        <w:pStyle w:val="footnotedescription"/>
        <w:ind w:left="1018"/>
        <w:rPr>
          <w:sz w:val="20"/>
          <w:szCs w:val="20"/>
        </w:rPr>
      </w:pPr>
      <w:r w:rsidRPr="00AA4A83">
        <w:rPr>
          <w:rStyle w:val="footnotemark"/>
          <w:sz w:val="20"/>
          <w:szCs w:val="20"/>
        </w:rPr>
        <w:footnoteRef/>
      </w:r>
      <w:r w:rsidRPr="00AA4A83">
        <w:rPr>
          <w:sz w:val="20"/>
          <w:szCs w:val="20"/>
        </w:rPr>
        <w:t xml:space="preserve"> Pohoštěním není společné stravování poskytované účastníkům sportovních akcí, soustředění a výcvikových táborů.</w:t>
      </w:r>
      <w:r w:rsidRPr="00AA4A83">
        <w:rPr>
          <w:noProof/>
          <w:sz w:val="20"/>
          <w:szCs w:val="20"/>
        </w:rPr>
        <w:drawing>
          <wp:inline distT="0" distB="0" distL="0" distR="0" wp14:anchorId="21848C65" wp14:editId="750ACEDD">
            <wp:extent cx="3048" cy="3049"/>
            <wp:effectExtent l="0" t="0" r="0" b="0"/>
            <wp:docPr id="25623" name="Picture 25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3" name="Picture 2562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8C8"/>
    <w:multiLevelType w:val="hybridMultilevel"/>
    <w:tmpl w:val="1FC89590"/>
    <w:lvl w:ilvl="0" w:tplc="2AC40D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E70E4">
      <w:start w:val="1"/>
      <w:numFmt w:val="lowerLetter"/>
      <w:lvlText w:val="%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40A94">
      <w:start w:val="1"/>
      <w:numFmt w:val="lowerLetter"/>
      <w:lvlRestart w:val="0"/>
      <w:lvlText w:val="%3)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E1712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F632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6CF20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AE24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86A98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8353E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25F04"/>
    <w:multiLevelType w:val="hybridMultilevel"/>
    <w:tmpl w:val="B07C35CE"/>
    <w:lvl w:ilvl="0" w:tplc="9BE4E2C4">
      <w:start w:val="1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A1DF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1F8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8EF6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9DA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A6E4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2B0D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6CEA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A333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B71F4"/>
    <w:multiLevelType w:val="hybridMultilevel"/>
    <w:tmpl w:val="008C4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97C"/>
    <w:multiLevelType w:val="hybridMultilevel"/>
    <w:tmpl w:val="260E6D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52589"/>
    <w:multiLevelType w:val="hybridMultilevel"/>
    <w:tmpl w:val="60A89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930"/>
    <w:multiLevelType w:val="hybridMultilevel"/>
    <w:tmpl w:val="F9049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658E"/>
    <w:multiLevelType w:val="hybridMultilevel"/>
    <w:tmpl w:val="ABB6D5FE"/>
    <w:lvl w:ilvl="0" w:tplc="04D246AC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0ABA">
      <w:start w:val="14"/>
      <w:numFmt w:val="lowerLetter"/>
      <w:lvlText w:val="%2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CC4E2">
      <w:start w:val="1"/>
      <w:numFmt w:val="lowerRoman"/>
      <w:lvlText w:val="%3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4B544">
      <w:start w:val="1"/>
      <w:numFmt w:val="decimal"/>
      <w:lvlText w:val="%4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E8CD8">
      <w:start w:val="1"/>
      <w:numFmt w:val="lowerLetter"/>
      <w:lvlText w:val="%5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47DE">
      <w:start w:val="1"/>
      <w:numFmt w:val="lowerRoman"/>
      <w:lvlText w:val="%6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6413A">
      <w:start w:val="1"/>
      <w:numFmt w:val="decimal"/>
      <w:lvlText w:val="%7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49B0C">
      <w:start w:val="1"/>
      <w:numFmt w:val="lowerLetter"/>
      <w:lvlText w:val="%8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8D32E">
      <w:start w:val="1"/>
      <w:numFmt w:val="lowerRoman"/>
      <w:lvlText w:val="%9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B5"/>
    <w:rsid w:val="006978BD"/>
    <w:rsid w:val="00A630B5"/>
    <w:rsid w:val="00AA4A83"/>
    <w:rsid w:val="00D40B5B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B41"/>
  <w15:chartTrackingRefBased/>
  <w15:docId w15:val="{89F20603-3C69-4819-9A72-7421121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0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rsid w:val="00A630B5"/>
    <w:pPr>
      <w:spacing w:after="0"/>
      <w:ind w:left="307"/>
    </w:pPr>
    <w:rPr>
      <w:rFonts w:ascii="Times New Roman" w:eastAsia="Times New Roman" w:hAnsi="Times New Roman" w:cs="Times New Roman"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A630B5"/>
    <w:rPr>
      <w:rFonts w:ascii="Times New Roman" w:eastAsia="Times New Roman" w:hAnsi="Times New Roman" w:cs="Times New Roman"/>
      <w:color w:val="000000"/>
      <w:sz w:val="16"/>
      <w:lang w:eastAsia="cs-CZ"/>
    </w:rPr>
  </w:style>
  <w:style w:type="character" w:customStyle="1" w:styleId="footnotemark">
    <w:name w:val="footnote mark"/>
    <w:hidden/>
    <w:rsid w:val="00A630B5"/>
    <w:rPr>
      <w:rFonts w:ascii="Times New Roman" w:eastAsia="Times New Roman" w:hAnsi="Times New Roman" w:cs="Times New Roman"/>
      <w:color w:val="000000"/>
      <w:sz w:val="10"/>
      <w:vertAlign w:val="superscript"/>
    </w:rPr>
  </w:style>
  <w:style w:type="paragraph" w:styleId="Bezmezer">
    <w:name w:val="No Spacing"/>
    <w:uiPriority w:val="1"/>
    <w:qFormat/>
    <w:rsid w:val="00A6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Nevrlá</dc:creator>
  <cp:keywords/>
  <dc:description/>
  <cp:lastModifiedBy>Kateřina Nevrlá</cp:lastModifiedBy>
  <cp:revision>2</cp:revision>
  <dcterms:created xsi:type="dcterms:W3CDTF">2020-06-23T10:30:00Z</dcterms:created>
  <dcterms:modified xsi:type="dcterms:W3CDTF">2020-06-23T10:59:00Z</dcterms:modified>
</cp:coreProperties>
</file>